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D2" w:rsidRPr="00052DA8" w:rsidRDefault="00052DA8" w:rsidP="00052DA8">
      <w:pPr>
        <w:jc w:val="center"/>
        <w:rPr>
          <w:rFonts w:ascii="Arial" w:hAnsi="Arial" w:cs="Arial"/>
          <w:lang w:val="en-CA"/>
        </w:rPr>
      </w:pPr>
      <w:proofErr w:type="spellStart"/>
      <w:r w:rsidRPr="00052DA8">
        <w:rPr>
          <w:rFonts w:ascii="Arial" w:hAnsi="Arial" w:cs="Arial"/>
          <w:lang w:val="en-CA"/>
        </w:rPr>
        <w:t>Vacance</w:t>
      </w:r>
      <w:proofErr w:type="spellEnd"/>
      <w:r w:rsidRPr="00052DA8">
        <w:rPr>
          <w:rFonts w:ascii="Arial" w:hAnsi="Arial" w:cs="Arial"/>
          <w:lang w:val="en-CA"/>
        </w:rPr>
        <w:t xml:space="preserve"> qui a </w:t>
      </w:r>
      <w:proofErr w:type="spellStart"/>
      <w:r w:rsidRPr="00052DA8">
        <w:rPr>
          <w:rFonts w:ascii="Arial" w:hAnsi="Arial" w:cs="Arial"/>
          <w:lang w:val="en-CA"/>
        </w:rPr>
        <w:t>tourné</w:t>
      </w:r>
      <w:proofErr w:type="spellEnd"/>
      <w:r w:rsidRPr="00052DA8">
        <w:rPr>
          <w:rFonts w:ascii="Arial" w:hAnsi="Arial" w:cs="Arial"/>
          <w:lang w:val="en-CA"/>
        </w:rPr>
        <w:t xml:space="preserve"> mal (Rubric)</w:t>
      </w:r>
    </w:p>
    <w:p w:rsidR="00052DA8" w:rsidRPr="00052DA8" w:rsidRDefault="00052DA8" w:rsidP="00052DA8">
      <w:pPr>
        <w:jc w:val="center"/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052DA8" w:rsidRPr="00052DA8" w:rsidTr="00052DA8">
        <w:tc>
          <w:tcPr>
            <w:tcW w:w="1771" w:type="dxa"/>
          </w:tcPr>
          <w:p w:rsidR="00052DA8" w:rsidRPr="00052DA8" w:rsidRDefault="00052DA8" w:rsidP="00052DA8">
            <w:pPr>
              <w:jc w:val="center"/>
              <w:rPr>
                <w:rFonts w:ascii="Arial" w:hAnsi="Arial" w:cs="Arial"/>
                <w:lang w:val="en-CA"/>
              </w:rPr>
            </w:pPr>
            <w:r w:rsidRPr="00052DA8">
              <w:rPr>
                <w:rFonts w:ascii="Arial" w:hAnsi="Arial" w:cs="Arial"/>
                <w:lang w:val="en-CA"/>
              </w:rPr>
              <w:t>Criteria</w:t>
            </w:r>
          </w:p>
        </w:tc>
        <w:tc>
          <w:tcPr>
            <w:tcW w:w="1771" w:type="dxa"/>
          </w:tcPr>
          <w:p w:rsidR="00052DA8" w:rsidRPr="00052DA8" w:rsidRDefault="00052DA8" w:rsidP="00052DA8">
            <w:pPr>
              <w:jc w:val="center"/>
              <w:rPr>
                <w:rFonts w:ascii="Arial" w:hAnsi="Arial" w:cs="Arial"/>
                <w:lang w:val="en-CA"/>
              </w:rPr>
            </w:pPr>
            <w:r w:rsidRPr="00052DA8">
              <w:rPr>
                <w:rFonts w:ascii="Arial" w:hAnsi="Arial" w:cs="Arial"/>
                <w:lang w:val="en-CA"/>
              </w:rPr>
              <w:t>4pts.</w:t>
            </w:r>
          </w:p>
        </w:tc>
        <w:tc>
          <w:tcPr>
            <w:tcW w:w="1771" w:type="dxa"/>
          </w:tcPr>
          <w:p w:rsidR="00052DA8" w:rsidRPr="00052DA8" w:rsidRDefault="00052DA8" w:rsidP="00052DA8">
            <w:pPr>
              <w:jc w:val="center"/>
              <w:rPr>
                <w:rFonts w:ascii="Arial" w:hAnsi="Arial" w:cs="Arial"/>
                <w:lang w:val="en-CA"/>
              </w:rPr>
            </w:pPr>
            <w:r w:rsidRPr="00052DA8">
              <w:rPr>
                <w:rFonts w:ascii="Arial" w:hAnsi="Arial" w:cs="Arial"/>
                <w:lang w:val="en-CA"/>
              </w:rPr>
              <w:t>3pts.</w:t>
            </w:r>
          </w:p>
        </w:tc>
        <w:tc>
          <w:tcPr>
            <w:tcW w:w="1771" w:type="dxa"/>
          </w:tcPr>
          <w:p w:rsidR="00052DA8" w:rsidRPr="00052DA8" w:rsidRDefault="00052DA8" w:rsidP="00052DA8">
            <w:pPr>
              <w:jc w:val="center"/>
              <w:rPr>
                <w:rFonts w:ascii="Arial" w:hAnsi="Arial" w:cs="Arial"/>
                <w:lang w:val="en-CA"/>
              </w:rPr>
            </w:pPr>
            <w:r w:rsidRPr="00052DA8">
              <w:rPr>
                <w:rFonts w:ascii="Arial" w:hAnsi="Arial" w:cs="Arial"/>
                <w:lang w:val="en-CA"/>
              </w:rPr>
              <w:t>2pts.</w:t>
            </w:r>
          </w:p>
        </w:tc>
        <w:tc>
          <w:tcPr>
            <w:tcW w:w="1772" w:type="dxa"/>
          </w:tcPr>
          <w:p w:rsidR="00052DA8" w:rsidRPr="00052DA8" w:rsidRDefault="00052DA8" w:rsidP="00052DA8">
            <w:pPr>
              <w:jc w:val="center"/>
              <w:rPr>
                <w:rFonts w:ascii="Arial" w:hAnsi="Arial" w:cs="Arial"/>
                <w:lang w:val="en-CA"/>
              </w:rPr>
            </w:pPr>
            <w:r w:rsidRPr="00052DA8">
              <w:rPr>
                <w:rFonts w:ascii="Arial" w:hAnsi="Arial" w:cs="Arial"/>
                <w:lang w:val="en-CA"/>
              </w:rPr>
              <w:t>1pt.</w:t>
            </w:r>
          </w:p>
        </w:tc>
      </w:tr>
      <w:tr w:rsidR="00052DA8" w:rsidRPr="00052DA8" w:rsidTr="00052DA8">
        <w:tc>
          <w:tcPr>
            <w:tcW w:w="1771" w:type="dxa"/>
          </w:tcPr>
          <w:p w:rsidR="00052DA8" w:rsidRPr="00052DA8" w:rsidRDefault="00052DA8" w:rsidP="00052DA8">
            <w:pPr>
              <w:jc w:val="center"/>
              <w:rPr>
                <w:rFonts w:ascii="Arial" w:hAnsi="Arial" w:cs="Arial"/>
                <w:lang w:val="en-CA"/>
              </w:rPr>
            </w:pPr>
            <w:r w:rsidRPr="00052DA8">
              <w:rPr>
                <w:rFonts w:ascii="Arial" w:hAnsi="Arial" w:cs="Arial"/>
                <w:lang w:val="en-CA"/>
              </w:rPr>
              <w:t>Expression</w:t>
            </w:r>
          </w:p>
        </w:tc>
        <w:tc>
          <w:tcPr>
            <w:tcW w:w="1771" w:type="dxa"/>
          </w:tcPr>
          <w:p w:rsidR="00052DA8" w:rsidRPr="00052DA8" w:rsidRDefault="00052DA8" w:rsidP="00052DA8">
            <w:pPr>
              <w:jc w:val="center"/>
              <w:rPr>
                <w:rFonts w:ascii="Arial" w:hAnsi="Arial" w:cs="Arial"/>
                <w:lang w:val="en-CA"/>
              </w:rPr>
            </w:pPr>
            <w:r w:rsidRPr="00052DA8">
              <w:rPr>
                <w:rFonts w:ascii="Arial" w:hAnsi="Arial" w:cs="Arial"/>
                <w:lang w:val="en-CA"/>
              </w:rPr>
              <w:t xml:space="preserve">Tableau and its movements are clear, creative and express emotions, humour and the theme. </w:t>
            </w:r>
          </w:p>
        </w:tc>
        <w:tc>
          <w:tcPr>
            <w:tcW w:w="1771" w:type="dxa"/>
          </w:tcPr>
          <w:p w:rsidR="00052DA8" w:rsidRPr="00052DA8" w:rsidRDefault="00052DA8" w:rsidP="00052DA8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Tableau and movements are clear; express most emotions, humour and the theme.</w:t>
            </w:r>
          </w:p>
        </w:tc>
        <w:tc>
          <w:tcPr>
            <w:tcW w:w="1771" w:type="dxa"/>
          </w:tcPr>
          <w:p w:rsidR="00052DA8" w:rsidRPr="00052DA8" w:rsidRDefault="00052DA8" w:rsidP="00052DA8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Tableau and movements express minimal emotion, humour and theme.</w:t>
            </w:r>
          </w:p>
        </w:tc>
        <w:tc>
          <w:tcPr>
            <w:tcW w:w="1772" w:type="dxa"/>
          </w:tcPr>
          <w:p w:rsidR="00052DA8" w:rsidRPr="00052DA8" w:rsidRDefault="00052DA8" w:rsidP="00052DA8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Tableau and movements are neutral, little to no proof of expression.</w:t>
            </w:r>
          </w:p>
        </w:tc>
      </w:tr>
      <w:tr w:rsidR="00052DA8" w:rsidRPr="00052DA8" w:rsidTr="00052DA8">
        <w:tc>
          <w:tcPr>
            <w:tcW w:w="1771" w:type="dxa"/>
          </w:tcPr>
          <w:p w:rsidR="00052DA8" w:rsidRPr="00052DA8" w:rsidRDefault="00052DA8" w:rsidP="00052DA8">
            <w:pPr>
              <w:jc w:val="center"/>
              <w:rPr>
                <w:rFonts w:ascii="Arial" w:hAnsi="Arial" w:cs="Arial"/>
                <w:lang w:val="en-CA"/>
              </w:rPr>
            </w:pPr>
            <w:r w:rsidRPr="00052DA8">
              <w:rPr>
                <w:rFonts w:ascii="Arial" w:hAnsi="Arial" w:cs="Arial"/>
                <w:lang w:val="en-CA"/>
              </w:rPr>
              <w:t>Concentration</w:t>
            </w:r>
          </w:p>
        </w:tc>
        <w:tc>
          <w:tcPr>
            <w:tcW w:w="1771" w:type="dxa"/>
          </w:tcPr>
          <w:p w:rsidR="00052DA8" w:rsidRPr="00052DA8" w:rsidRDefault="00052DA8" w:rsidP="00052DA8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Concentration and energy are fully present, no distractions</w:t>
            </w:r>
          </w:p>
        </w:tc>
        <w:tc>
          <w:tcPr>
            <w:tcW w:w="1771" w:type="dxa"/>
          </w:tcPr>
          <w:p w:rsidR="00052DA8" w:rsidRPr="00052DA8" w:rsidRDefault="00052DA8" w:rsidP="00052DA8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Concentration is present, little distractions</w:t>
            </w:r>
          </w:p>
        </w:tc>
        <w:tc>
          <w:tcPr>
            <w:tcW w:w="1771" w:type="dxa"/>
          </w:tcPr>
          <w:p w:rsidR="00052DA8" w:rsidRPr="00052DA8" w:rsidRDefault="00052DA8" w:rsidP="00052DA8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Concentration is sometimes present, a few distractions</w:t>
            </w:r>
          </w:p>
        </w:tc>
        <w:tc>
          <w:tcPr>
            <w:tcW w:w="1772" w:type="dxa"/>
          </w:tcPr>
          <w:p w:rsidR="00052DA8" w:rsidRPr="00052DA8" w:rsidRDefault="00052DA8" w:rsidP="00052DA8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No centration, multiple distractions, little energy.</w:t>
            </w:r>
          </w:p>
        </w:tc>
      </w:tr>
      <w:tr w:rsidR="00052DA8" w:rsidRPr="00052DA8" w:rsidTr="00052DA8">
        <w:tc>
          <w:tcPr>
            <w:tcW w:w="1771" w:type="dxa"/>
          </w:tcPr>
          <w:p w:rsidR="00052DA8" w:rsidRPr="00052DA8" w:rsidRDefault="00052DA8" w:rsidP="00052DA8">
            <w:pPr>
              <w:jc w:val="center"/>
              <w:rPr>
                <w:rFonts w:ascii="Arial" w:hAnsi="Arial" w:cs="Arial"/>
                <w:lang w:val="en-CA"/>
              </w:rPr>
            </w:pPr>
            <w:r w:rsidRPr="00052DA8">
              <w:rPr>
                <w:rFonts w:ascii="Arial" w:hAnsi="Arial" w:cs="Arial"/>
                <w:lang w:val="en-CA"/>
              </w:rPr>
              <w:t>Transitions</w:t>
            </w:r>
          </w:p>
        </w:tc>
        <w:tc>
          <w:tcPr>
            <w:tcW w:w="1771" w:type="dxa"/>
          </w:tcPr>
          <w:p w:rsidR="00052DA8" w:rsidRPr="00052DA8" w:rsidRDefault="00052DA8" w:rsidP="00052DA8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Transitions are clear, neat, complete, and creative</w:t>
            </w:r>
          </w:p>
        </w:tc>
        <w:tc>
          <w:tcPr>
            <w:tcW w:w="1771" w:type="dxa"/>
          </w:tcPr>
          <w:p w:rsidR="00052DA8" w:rsidRPr="00052DA8" w:rsidRDefault="00052DA8" w:rsidP="00052DA8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Transitions are pretty clear and neat, shows practice</w:t>
            </w:r>
          </w:p>
        </w:tc>
        <w:tc>
          <w:tcPr>
            <w:tcW w:w="1771" w:type="dxa"/>
          </w:tcPr>
          <w:p w:rsidR="00052DA8" w:rsidRPr="00052DA8" w:rsidRDefault="00052DA8" w:rsidP="00052DA8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Transitions are there but not always neat and clear</w:t>
            </w:r>
          </w:p>
        </w:tc>
        <w:tc>
          <w:tcPr>
            <w:tcW w:w="1772" w:type="dxa"/>
          </w:tcPr>
          <w:p w:rsidR="00052DA8" w:rsidRPr="00052DA8" w:rsidRDefault="00052DA8" w:rsidP="00052DA8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Transitions are not practiced, are messy or not there.</w:t>
            </w:r>
          </w:p>
        </w:tc>
      </w:tr>
      <w:tr w:rsidR="00052DA8" w:rsidRPr="00052DA8" w:rsidTr="00052DA8">
        <w:tc>
          <w:tcPr>
            <w:tcW w:w="1771" w:type="dxa"/>
          </w:tcPr>
          <w:p w:rsidR="00052DA8" w:rsidRPr="00052DA8" w:rsidRDefault="00052DA8" w:rsidP="00052DA8">
            <w:pPr>
              <w:jc w:val="center"/>
              <w:rPr>
                <w:rFonts w:ascii="Arial" w:hAnsi="Arial" w:cs="Arial"/>
                <w:lang w:val="en-CA"/>
              </w:rPr>
            </w:pPr>
            <w:r w:rsidRPr="00052DA8">
              <w:rPr>
                <w:rFonts w:ascii="Arial" w:hAnsi="Arial" w:cs="Arial"/>
                <w:lang w:val="en-CA"/>
              </w:rPr>
              <w:t>Readability</w:t>
            </w:r>
          </w:p>
        </w:tc>
        <w:tc>
          <w:tcPr>
            <w:tcW w:w="1771" w:type="dxa"/>
          </w:tcPr>
          <w:p w:rsidR="00052DA8" w:rsidRPr="00052DA8" w:rsidRDefault="00052DA8" w:rsidP="00052DA8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No confusion with the tableaus, we know exactly what’s going on</w:t>
            </w:r>
          </w:p>
        </w:tc>
        <w:tc>
          <w:tcPr>
            <w:tcW w:w="1771" w:type="dxa"/>
          </w:tcPr>
          <w:p w:rsidR="00052DA8" w:rsidRPr="00052DA8" w:rsidRDefault="00052DA8" w:rsidP="00052DA8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Little confusion with the tableaus</w:t>
            </w:r>
          </w:p>
        </w:tc>
        <w:tc>
          <w:tcPr>
            <w:tcW w:w="1771" w:type="dxa"/>
          </w:tcPr>
          <w:p w:rsidR="00052DA8" w:rsidRPr="00052DA8" w:rsidRDefault="00052DA8" w:rsidP="00052DA8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Some confusion with the tableaus</w:t>
            </w:r>
          </w:p>
        </w:tc>
        <w:tc>
          <w:tcPr>
            <w:tcW w:w="1772" w:type="dxa"/>
          </w:tcPr>
          <w:p w:rsidR="00052DA8" w:rsidRPr="00052DA8" w:rsidRDefault="00052DA8" w:rsidP="00052DA8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Lots of confusion with the tableaus</w:t>
            </w:r>
          </w:p>
        </w:tc>
      </w:tr>
      <w:tr w:rsidR="00052DA8" w:rsidRPr="00052DA8" w:rsidTr="00052DA8">
        <w:tc>
          <w:tcPr>
            <w:tcW w:w="1771" w:type="dxa"/>
          </w:tcPr>
          <w:p w:rsidR="00052DA8" w:rsidRPr="00052DA8" w:rsidRDefault="00052DA8" w:rsidP="00052DA8">
            <w:pPr>
              <w:jc w:val="center"/>
              <w:rPr>
                <w:rFonts w:ascii="Arial" w:hAnsi="Arial" w:cs="Arial"/>
                <w:lang w:val="en-CA"/>
              </w:rPr>
            </w:pPr>
            <w:r w:rsidRPr="00052DA8">
              <w:rPr>
                <w:rFonts w:ascii="Arial" w:hAnsi="Arial" w:cs="Arial"/>
                <w:lang w:val="en-CA"/>
              </w:rPr>
              <w:t>Narration</w:t>
            </w:r>
          </w:p>
        </w:tc>
        <w:tc>
          <w:tcPr>
            <w:tcW w:w="1771" w:type="dxa"/>
          </w:tcPr>
          <w:p w:rsidR="00052DA8" w:rsidRPr="00052DA8" w:rsidRDefault="00F10ACD" w:rsidP="00052DA8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Narration is clear, practiced, appropriate and creative</w:t>
            </w:r>
          </w:p>
        </w:tc>
        <w:tc>
          <w:tcPr>
            <w:tcW w:w="1771" w:type="dxa"/>
          </w:tcPr>
          <w:p w:rsidR="00052DA8" w:rsidRPr="00052DA8" w:rsidRDefault="00F10ACD" w:rsidP="00052DA8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Narration is pretty clear, appropriate and shows practice</w:t>
            </w:r>
          </w:p>
        </w:tc>
        <w:tc>
          <w:tcPr>
            <w:tcW w:w="1771" w:type="dxa"/>
          </w:tcPr>
          <w:p w:rsidR="00052DA8" w:rsidRPr="00052DA8" w:rsidRDefault="00F10ACD" w:rsidP="00052DA8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Narration is somewhat clear, lacking some explanation</w:t>
            </w:r>
          </w:p>
        </w:tc>
        <w:tc>
          <w:tcPr>
            <w:tcW w:w="1772" w:type="dxa"/>
          </w:tcPr>
          <w:p w:rsidR="00052DA8" w:rsidRPr="00052DA8" w:rsidRDefault="00F10ACD" w:rsidP="00052DA8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No narration, or narration is not clear or appropriate.</w:t>
            </w:r>
            <w:bookmarkStart w:id="0" w:name="_GoBack"/>
            <w:bookmarkEnd w:id="0"/>
          </w:p>
        </w:tc>
      </w:tr>
    </w:tbl>
    <w:p w:rsidR="00052DA8" w:rsidRPr="00052DA8" w:rsidRDefault="00052DA8" w:rsidP="00052DA8">
      <w:pPr>
        <w:jc w:val="center"/>
        <w:rPr>
          <w:rFonts w:ascii="Arial" w:hAnsi="Arial" w:cs="Arial"/>
          <w:lang w:val="en-CA"/>
        </w:rPr>
      </w:pPr>
    </w:p>
    <w:sectPr w:rsidR="00052DA8" w:rsidRPr="00052DA8" w:rsidSect="00D054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A8"/>
    <w:rsid w:val="00052DA8"/>
    <w:rsid w:val="00D054D2"/>
    <w:rsid w:val="00F1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4A9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1068</Characters>
  <Application>Microsoft Macintosh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Talbot</dc:creator>
  <cp:keywords/>
  <dc:description/>
  <cp:lastModifiedBy>Michelle Talbot</cp:lastModifiedBy>
  <cp:revision>1</cp:revision>
  <dcterms:created xsi:type="dcterms:W3CDTF">2016-09-22T14:53:00Z</dcterms:created>
  <dcterms:modified xsi:type="dcterms:W3CDTF">2016-09-22T15:08:00Z</dcterms:modified>
</cp:coreProperties>
</file>